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06" w:rsidRPr="00CE2FC2" w:rsidRDefault="00E62E06" w:rsidP="00E62E0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E2FC2">
        <w:rPr>
          <w:rFonts w:ascii="Times New Roman" w:hAnsi="Times New Roman" w:cs="Times New Roman"/>
          <w:sz w:val="20"/>
        </w:rPr>
        <w:t>Утверждена</w:t>
      </w:r>
    </w:p>
    <w:p w:rsidR="00E62E06" w:rsidRPr="00CE2FC2" w:rsidRDefault="00E62E06" w:rsidP="00E62E0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E2FC2">
        <w:rPr>
          <w:rFonts w:ascii="Times New Roman" w:hAnsi="Times New Roman" w:cs="Times New Roman"/>
          <w:sz w:val="20"/>
        </w:rPr>
        <w:t>приказом Министерства строительства</w:t>
      </w:r>
    </w:p>
    <w:p w:rsidR="00E62E06" w:rsidRPr="00CE2FC2" w:rsidRDefault="00E62E06" w:rsidP="00E62E0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E2FC2">
        <w:rPr>
          <w:rFonts w:ascii="Times New Roman" w:hAnsi="Times New Roman" w:cs="Times New Roman"/>
          <w:sz w:val="20"/>
        </w:rPr>
        <w:t>и жилищно-коммунального хозяйства</w:t>
      </w:r>
    </w:p>
    <w:p w:rsidR="00E62E06" w:rsidRPr="00CE2FC2" w:rsidRDefault="00E62E06" w:rsidP="00E62E0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E2FC2">
        <w:rPr>
          <w:rFonts w:ascii="Times New Roman" w:hAnsi="Times New Roman" w:cs="Times New Roman"/>
          <w:sz w:val="20"/>
        </w:rPr>
        <w:t>Российской Федерации</w:t>
      </w:r>
    </w:p>
    <w:p w:rsidR="00E62E06" w:rsidRPr="00CE2FC2" w:rsidRDefault="00E62E06" w:rsidP="00E62E0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E2FC2">
        <w:rPr>
          <w:rFonts w:ascii="Times New Roman" w:hAnsi="Times New Roman" w:cs="Times New Roman"/>
          <w:sz w:val="20"/>
        </w:rPr>
        <w:t>от 5 декабря 2017 г. N 1614/</w:t>
      </w:r>
      <w:proofErr w:type="spellStart"/>
      <w:proofErr w:type="gramStart"/>
      <w:r w:rsidRPr="00CE2FC2">
        <w:rPr>
          <w:rFonts w:ascii="Times New Roman" w:hAnsi="Times New Roman" w:cs="Times New Roman"/>
          <w:sz w:val="20"/>
        </w:rPr>
        <w:t>пр</w:t>
      </w:r>
      <w:proofErr w:type="spellEnd"/>
      <w:proofErr w:type="gramEnd"/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62E06">
        <w:rPr>
          <w:rFonts w:ascii="Times New Roman" w:hAnsi="Times New Roman" w:cs="Times New Roman"/>
          <w:sz w:val="24"/>
          <w:szCs w:val="24"/>
        </w:rPr>
        <w:t>ИНСТРУКЦИЯ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ПО БЕЗОПАСНОМУ ИСПОЛЬЗОВАНИЮ ГАЗА ПРИ УДОВЛЕТВОРЕНИИ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КОММУНАЛЬНО-БЫТОВЫХ НУЖД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2015, N 37, ст. 5153; 2017, N 38, ст. 5628, N 42, ст. 6160).</w:t>
      </w:r>
      <w:proofErr w:type="gramEnd"/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E06">
        <w:rPr>
          <w:rFonts w:ascii="Times New Roman" w:hAnsi="Times New Roman" w:cs="Times New Roman"/>
          <w:sz w:val="24"/>
          <w:szCs w:val="24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в отношении ВДГО в домовладении - собственники (пользователи) домовладений;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II. Инструктаж по безопасному использованию газа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при удовлетворении коммунально-бытовых нужд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E62E06">
        <w:rPr>
          <w:rFonts w:ascii="Times New Roman" w:hAnsi="Times New Roman" w:cs="Times New Roman"/>
          <w:sz w:val="24"/>
          <w:szCs w:val="24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E06">
        <w:rPr>
          <w:rFonts w:ascii="Times New Roman" w:hAnsi="Times New Roman" w:cs="Times New Roman"/>
          <w:sz w:val="24"/>
          <w:szCs w:val="24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в отношении ВДГО в домовладении - собственников (пользователей) домовладений или </w:t>
      </w:r>
      <w:r w:rsidRPr="00E62E06">
        <w:rPr>
          <w:rFonts w:ascii="Times New Roman" w:hAnsi="Times New Roman" w:cs="Times New Roman"/>
          <w:sz w:val="24"/>
          <w:szCs w:val="24"/>
        </w:rPr>
        <w:lastRenderedPageBreak/>
        <w:t>их представителей;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при изменении типа (вида) используемого бытового газоиспользующего оборудования;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при переводе действующего бытового оборудования для целей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>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2.6. Первичный инструктаж должен включать в себя следующую информацию: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пределы воспламеняемости и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взрываемости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</w:t>
      </w:r>
      <w:r w:rsidRPr="00E62E06">
        <w:rPr>
          <w:rFonts w:ascii="Times New Roman" w:hAnsi="Times New Roman" w:cs="Times New Roman"/>
          <w:sz w:val="24"/>
          <w:szCs w:val="24"/>
        </w:rPr>
        <w:lastRenderedPageBreak/>
        <w:t>возникновения, способы обнаружения;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E06">
        <w:rPr>
          <w:rFonts w:ascii="Times New Roman" w:hAnsi="Times New Roman" w:cs="Times New Roman"/>
          <w:sz w:val="24"/>
          <w:szCs w:val="24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2.9. Повторный (очередной) инструктаж лиц, указанных в </w:t>
      </w:r>
      <w:hyperlink w:anchor="P48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III. Правила безопасного использования газа лицами,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осуществляющими управление многоквартирными домами,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E06">
        <w:rPr>
          <w:rFonts w:ascii="Times New Roman" w:hAnsi="Times New Roman" w:cs="Times New Roman"/>
          <w:sz w:val="24"/>
          <w:szCs w:val="24"/>
        </w:rPr>
        <w:t>оказывающими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услуги и (или) выполняющими работы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по содержанию и ремонту общего имущества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в многоквартирных домах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главе V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 xml:space="preserve"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</w:t>
      </w:r>
      <w:r w:rsidRPr="00E62E06">
        <w:rPr>
          <w:rFonts w:ascii="Times New Roman" w:hAnsi="Times New Roman" w:cs="Times New Roman"/>
          <w:sz w:val="24"/>
          <w:szCs w:val="24"/>
        </w:rPr>
        <w:lastRenderedPageBreak/>
        <w:t>оголовков каналов).</w:t>
      </w:r>
      <w:proofErr w:type="gramEnd"/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3.1.7. Обеспечить надлежащую эксплуатацию ВДГО.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наличие утечки газа и (или) срабатывание сигнализаторов или систем контроля загазованности помещений;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E06">
        <w:rPr>
          <w:rFonts w:ascii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9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 xml:space="preserve">2016, N 1, ст. 244; N 27, ст. 4501; 2017, N 2, ст. 338; N 11, ст. 1557; N 27, ст. 4052; N 38, ст. 5628; Официальный интернет-портал правовой информации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>, 3 апреля 2018 г., N 0001201804030028) (далее - Правила предоставления коммунальных услуг);</w:t>
      </w:r>
      <w:proofErr w:type="gramEnd"/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повреждение ВДГО и (или) ВКГО;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3.1.9.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3.1.12. Не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теплогенераторы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>, о сроках такого перерыва.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3.1.13. Содержать в надлежащем техническом и санитарном состоянии помещения, в </w:t>
      </w:r>
      <w:r w:rsidRPr="00E62E06">
        <w:rPr>
          <w:rFonts w:ascii="Times New Roman" w:hAnsi="Times New Roman" w:cs="Times New Roman"/>
          <w:sz w:val="24"/>
          <w:szCs w:val="24"/>
        </w:rPr>
        <w:lastRenderedPageBreak/>
        <w:t>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E06">
        <w:rPr>
          <w:rFonts w:ascii="Times New Roman" w:hAnsi="Times New Roman" w:cs="Times New Roman"/>
          <w:sz w:val="24"/>
          <w:szCs w:val="24"/>
        </w:rPr>
        <w:t xml:space="preserve">приостановления, возобновления подачи газа в случаях, предусмотренных </w:t>
      </w:r>
      <w:hyperlink r:id="rId10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пользования газом, </w:t>
      </w:r>
      <w:hyperlink r:id="rId11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</w:t>
      </w:r>
      <w:hyperlink r:id="rId12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2014, N 8, ст. 811; 2014, N 18, ст. 2187; 2017, N 38, ст. 5628) (далее - Правила поставки газа).</w:t>
      </w:r>
      <w:proofErr w:type="gramEnd"/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IV. Правила безопасного использования газа собственниками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(пользователями) домовладений по отношению к ВДГО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и помещений в многоквартирных домах по отношению к ВКГО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 Собственникам (пользователям) домовладений и помещений в многоквартирных домах необходимо: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4.1. Знать и соблюдать Инструкцию.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главе V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lastRenderedPageBreak/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наличие утечки газа и (или) срабатывания сигнализаторов или систем контроля загазованности помещений;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отсутствие или нарушение тяги в дымовых и вентиляционных каналах;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отклонение величины давления газа от значений, предусмотренных </w:t>
      </w:r>
      <w:hyperlink r:id="rId13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повреждение ВДГО и (или) ВКГО;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авария либо иная чрезвычайная ситуация, возникшая при пользовании газом;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E62E06">
        <w:rPr>
          <w:rFonts w:ascii="Times New Roman" w:hAnsi="Times New Roman" w:cs="Times New Roman"/>
          <w:sz w:val="24"/>
          <w:szCs w:val="24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опусках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  <w:r w:rsidRPr="00E62E06">
        <w:rPr>
          <w:rFonts w:ascii="Times New Roman" w:hAnsi="Times New Roman" w:cs="Times New Roman"/>
          <w:sz w:val="24"/>
          <w:szCs w:val="24"/>
        </w:rPr>
        <w:t>4.14. Закрывать запорную арматуру (краны), расположенную на ответвлениях (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опусках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 xml:space="preserve">) </w:t>
      </w:r>
      <w:r w:rsidRPr="00E62E06">
        <w:rPr>
          <w:rFonts w:ascii="Times New Roman" w:hAnsi="Times New Roman" w:cs="Times New Roman"/>
          <w:sz w:val="24"/>
          <w:szCs w:val="24"/>
        </w:rPr>
        <w:lastRenderedPageBreak/>
        <w:t>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приостановления подачи газа в случаях, предусмотренных </w:t>
      </w:r>
      <w:hyperlink r:id="rId15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пользования газом, </w:t>
      </w:r>
      <w:hyperlink r:id="rId16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</w:t>
      </w:r>
      <w:hyperlink r:id="rId17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поставки газа.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4.16. Следить за исправностью работы бытового газоиспользующего оборудования.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4.19. Содержать бытовое газоиспользующее оборудование в чистоте.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4.20. Устанавливать (размещать) мебель и иные легковоспламеняющиеся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E62E06">
        <w:rPr>
          <w:rFonts w:ascii="Times New Roman" w:hAnsi="Times New Roman" w:cs="Times New Roman"/>
          <w:sz w:val="24"/>
          <w:szCs w:val="24"/>
        </w:rPr>
        <w:t>V. Действия при обнаружении утечки газа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немедленно прекратить пользование бытовым газоиспользующим оборудованием;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незамедлительно обеспечить приток воздуха в помещения, в которых обнаружена утечка газа;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электрозвонок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>, радиоэлектронные средства связи (мобильный телефон и иные);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не зажигать огонь, не курить;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принять меры по удалению людей из загазованной среды;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VI. Правила обращения с ВДГО и ВКГО лицами, осуществляющими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lastRenderedPageBreak/>
        <w:t>управление многоквартирными домами, оказывающими услуги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выполняющими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работы по содержанию и ремонту общего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имущества в многоквартирных домах, собственниками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(пользователями) домовладений и помещений</w:t>
      </w:r>
    </w:p>
    <w:p w:rsidR="00E62E06" w:rsidRPr="00E62E06" w:rsidRDefault="00E62E06" w:rsidP="00E62E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в многоквартирных домах</w:t>
      </w:r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6.1. Совершать действия по монтажу газопроводов сетей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6.6. Устанавливать задвижку (шибер) на дымовом канале, дымоходе, дымоотводе.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6.9. Нарушать сохранность пломб, установленных на приборах учета газа.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6.11. Присоединять дымоотводы от бытового газоиспользующего оборудования к вентиляционным каналам.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6.13. Отключать автоматику безопасности бытового газоиспользующего оборудования.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6.14. Использовать ВДГО и (или) ВКГО,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конструкциями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пунктах 4.13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0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4.14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</w:t>
      </w:r>
      <w:r w:rsidRPr="00E62E06">
        <w:rPr>
          <w:rFonts w:ascii="Times New Roman" w:hAnsi="Times New Roman" w:cs="Times New Roman"/>
          <w:sz w:val="24"/>
          <w:szCs w:val="24"/>
        </w:rPr>
        <w:lastRenderedPageBreak/>
        <w:t>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газовоздушной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 xml:space="preserve"> смеси на газогорелочных устройствах более 5 секунд.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электрозвонок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>, радиоэлектронные средства связи (мобильный телефон и иные) в случаях: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выполнения работ по техническому обслуживанию и ремонту ВДГО и (или) ВКГО;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обнаружения утечки газа;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срабатывания сигнализаторов или систем контроля загазованности помещений.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6.19.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6.20. Использовать ВДГО и (или) ВКГО не по назначению, в том числе: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отапливать помещение бытовым газоиспользующим оборудованием, предназначенным для приготовления пищи;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использовать газопроводы в качестве опор или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>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сушить одежду и другие предметы над бытовым газоиспользующим оборудованием или вблизи него;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подвергать ВДГО и (или) ВКГО действию статических или динамических нагрузок;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6.22. Перекручивать,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передавливать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6.24. Допускать порчу и повреждение ВДГО и (или) ВКГО, хищение газа.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6.27.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 w:rsidRPr="00E62E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62E06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6.28. Подвергать баллон СУГ солнечному и иному тепловому воздействию.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6.29. Устанавливать (размещать) мебель и иные легковоспламеняющиеся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</w:t>
      </w:r>
      <w:r w:rsidRPr="00E62E06">
        <w:rPr>
          <w:rFonts w:ascii="Times New Roman" w:hAnsi="Times New Roman" w:cs="Times New Roman"/>
          <w:sz w:val="24"/>
          <w:szCs w:val="24"/>
        </w:rPr>
        <w:lastRenderedPageBreak/>
        <w:t>безопасности.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6.31. Допускать соприкосновение электрических проводов с баллонами СУГ.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6.32. Размещать баллонную установку СУГ у аварийных выходов, со стороны главных фасадов зданий.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 Использовать ВДГО и (или) ВКГО в следующих случаях: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6.34.2. Отсутствие тяги в дымоходах и вентиляционных каналах.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spellStart"/>
      <w:proofErr w:type="gramStart"/>
      <w:r w:rsidRPr="00E62E06">
        <w:rPr>
          <w:rFonts w:ascii="Times New Roman" w:hAnsi="Times New Roman" w:cs="Times New Roman"/>
          <w:sz w:val="24"/>
          <w:szCs w:val="24"/>
        </w:rPr>
        <w:t>электро-механического</w:t>
      </w:r>
      <w:proofErr w:type="spellEnd"/>
      <w:proofErr w:type="gramEnd"/>
      <w:r w:rsidRPr="00E62E06">
        <w:rPr>
          <w:rFonts w:ascii="Times New Roman" w:hAnsi="Times New Roman" w:cs="Times New Roman"/>
          <w:sz w:val="24"/>
          <w:szCs w:val="24"/>
        </w:rPr>
        <w:t xml:space="preserve"> побуждения удаления воздуха, не предусмотренных проектной документацией.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6.34.4. Отсутствие своевременной проверки состояния дымовых и вентиляционных каналов.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6.34.7. Наличие задвижки (шибера) на дымовом канале, дымоходе, дымоотводе.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6.34.8. Наличие неисправности автоматики безопасности.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6.34.9. Наличие неустранимой в процессе технического обслуживания утечки газа.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6.34.10. Наличие неисправности, </w:t>
      </w:r>
      <w:proofErr w:type="spellStart"/>
      <w:r w:rsidRPr="00E62E06">
        <w:rPr>
          <w:rFonts w:ascii="Times New Roman" w:hAnsi="Times New Roman" w:cs="Times New Roman"/>
          <w:sz w:val="24"/>
          <w:szCs w:val="24"/>
        </w:rPr>
        <w:t>разукомплектованности</w:t>
      </w:r>
      <w:proofErr w:type="spellEnd"/>
      <w:r w:rsidRPr="00E62E06">
        <w:rPr>
          <w:rFonts w:ascii="Times New Roman" w:hAnsi="Times New Roman" w:cs="Times New Roman"/>
          <w:sz w:val="24"/>
          <w:szCs w:val="24"/>
        </w:rPr>
        <w:t xml:space="preserve"> или непригодности к ремонту ВДГО и (или) ВКГО.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E62E06" w:rsidRPr="00E62E06" w:rsidRDefault="00E62E06" w:rsidP="00E6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06">
        <w:rPr>
          <w:rFonts w:ascii="Times New Roman" w:hAnsi="Times New Roman" w:cs="Times New Roman"/>
          <w:sz w:val="24"/>
          <w:szCs w:val="24"/>
        </w:rPr>
        <w:t xml:space="preserve">6.34.13. </w:t>
      </w:r>
      <w:proofErr w:type="gramStart"/>
      <w:r w:rsidRPr="00E62E06">
        <w:rPr>
          <w:rFonts w:ascii="Times New Roman" w:hAnsi="Times New Roman" w:cs="Times New Roman"/>
          <w:sz w:val="24"/>
          <w:szCs w:val="24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E62E06" w:rsidRPr="00E62E06" w:rsidRDefault="00E62E06" w:rsidP="00E62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62E06" w:rsidRPr="00E62E06" w:rsidSect="00CE2FC2">
      <w:footerReference w:type="default" r:id="rId19"/>
      <w:pgSz w:w="11906" w:h="16838"/>
      <w:pgMar w:top="709" w:right="567" w:bottom="42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34" w:rsidRDefault="002D5534" w:rsidP="00CE2FC2">
      <w:pPr>
        <w:spacing w:after="0" w:line="240" w:lineRule="auto"/>
      </w:pPr>
      <w:r>
        <w:separator/>
      </w:r>
    </w:p>
  </w:endnote>
  <w:endnote w:type="continuationSeparator" w:id="0">
    <w:p w:rsidR="002D5534" w:rsidRDefault="002D5534" w:rsidP="00CE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694641"/>
      <w:docPartObj>
        <w:docPartGallery w:val="Page Numbers (Bottom of Page)"/>
        <w:docPartUnique/>
      </w:docPartObj>
    </w:sdtPr>
    <w:sdtContent>
      <w:p w:rsidR="00CE2FC2" w:rsidRDefault="00CE2FC2">
        <w:pPr>
          <w:pStyle w:val="a5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CE2FC2" w:rsidRDefault="00CE2F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34" w:rsidRDefault="002D5534" w:rsidP="00CE2FC2">
      <w:pPr>
        <w:spacing w:after="0" w:line="240" w:lineRule="auto"/>
      </w:pPr>
      <w:r>
        <w:separator/>
      </w:r>
    </w:p>
  </w:footnote>
  <w:footnote w:type="continuationSeparator" w:id="0">
    <w:p w:rsidR="002D5534" w:rsidRDefault="002D5534" w:rsidP="00CE2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E06"/>
    <w:rsid w:val="002D5534"/>
    <w:rsid w:val="00630172"/>
    <w:rsid w:val="007777E6"/>
    <w:rsid w:val="00991889"/>
    <w:rsid w:val="00CE2FC2"/>
    <w:rsid w:val="00E62E06"/>
    <w:rsid w:val="00F8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FC2"/>
  </w:style>
  <w:style w:type="paragraph" w:styleId="a5">
    <w:name w:val="footer"/>
    <w:basedOn w:val="a"/>
    <w:link w:val="a6"/>
    <w:uiPriority w:val="99"/>
    <w:unhideWhenUsed/>
    <w:rsid w:val="00CE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23B8285DE97DA1AC981084A076CE4E6E8A08C9AFEB230BC12573D315F950B7155DEC9D7A674C42046E46E61302664A7CC71C579203170DEeAO" TargetMode="External"/><Relationship Id="rId13" Type="http://schemas.openxmlformats.org/officeDocument/2006/relationships/hyperlink" Target="consultantplus://offline/ref=33623B8285DE97DA1AC981084A076CE4E7EDAC8799FEB230BC12573D315F950B7155DEC9D7A674C62346E46E61302664A7CC71C579203170DEeAO" TargetMode="External"/><Relationship Id="rId18" Type="http://schemas.openxmlformats.org/officeDocument/2006/relationships/hyperlink" Target="consultantplus://offline/ref=33623B8285DE97DA1AC981084A076CE4E7EEA08D93F6B230BC12573D315F950B7155DEC9D7A674C52B46E46E61302664A7CC71C579203170DEeA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623B8285DE97DA1AC981084A076CE4E6E8A08C99F6B230BC12573D315F950B7155DEC9D7A674C42A46E46E61302664A7CC71C579203170DEeAO" TargetMode="External"/><Relationship Id="rId12" Type="http://schemas.openxmlformats.org/officeDocument/2006/relationships/hyperlink" Target="consultantplus://offline/ref=33623B8285DE97DA1AC981084A076CE4E6E8AE829DFEB230BC12573D315F950B7155DEC9D7A674C42646E46E61302664A7CC71C579203170DEeAO" TargetMode="External"/><Relationship Id="rId17" Type="http://schemas.openxmlformats.org/officeDocument/2006/relationships/hyperlink" Target="consultantplus://offline/ref=33623B8285DE97DA1AC981084A076CE4E6E8AE829DFEB230BC12573D315F950B7155DEC9D7A674C42646E46E61302664A7CC71C579203170DEe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623B8285DE97DA1AC981084A076CE4E7EDAC8799FEB230BC12573D315F950B7155DEC9D7A674C62346E46E61302664A7CC71C579203170DEeA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23B8285DE97DA1AC981084A076CE4E6E8A08C99F6B230BC12573D315F950B7155DEC9D7A674C42246E46E61302664A7CC71C579203170DEeAO" TargetMode="External"/><Relationship Id="rId11" Type="http://schemas.openxmlformats.org/officeDocument/2006/relationships/hyperlink" Target="consultantplus://offline/ref=33623B8285DE97DA1AC981084A076CE4E7EDAC8799FEB230BC12573D315F950B7155DEC9D7A674C62346E46E61302664A7CC71C579203170DEeA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3623B8285DE97DA1AC981084A076CE4E6E8A08C99F6B230BC12573D315F950B7155DEC9D7A674C42A46E46E61302664A7CC71C579203170DEeAO" TargetMode="External"/><Relationship Id="rId10" Type="http://schemas.openxmlformats.org/officeDocument/2006/relationships/hyperlink" Target="consultantplus://offline/ref=33623B8285DE97DA1AC981084A076CE4E6E8A08C99F6B230BC12573D315F950B7155DEC9D7A674C42A46E46E61302664A7CC71C579203170DEeAO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623B8285DE97DA1AC981084A076CE4E7EDAC8799FEB230BC12573D315F950B7155DEC9D7A674C62346E46E61302664A7CC71C579203170DEeAO" TargetMode="External"/><Relationship Id="rId14" Type="http://schemas.openxmlformats.org/officeDocument/2006/relationships/hyperlink" Target="consultantplus://offline/ref=33623B8285DE97DA1AC981084A076CE4E6E8A08C99F6B230BC12573D315F950B7155DEC9D7A674C42A46E46E61302664A7CC71C579203170DEe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5459</Words>
  <Characters>31121</Characters>
  <Application>Microsoft Office Word</Application>
  <DocSecurity>0</DocSecurity>
  <Lines>259</Lines>
  <Paragraphs>73</Paragraphs>
  <ScaleCrop>false</ScaleCrop>
  <Company/>
  <LinksUpToDate>false</LinksUpToDate>
  <CharactersWithSpaces>36507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Усачевва</dc:creator>
  <cp:lastModifiedBy>Усачевва</cp:lastModifiedBy>
  <cp:revision>2</cp:revision>
  <dcterms:created xsi:type="dcterms:W3CDTF">2019-07-22T14:30:00Z</dcterms:created>
  <dcterms:modified xsi:type="dcterms:W3CDTF">2019-07-24T08:35:00Z</dcterms:modified>
</cp:coreProperties>
</file>